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קבלת השונה והאחר – מהדורה למורה</w:t>
      </w:r>
    </w:p>
    <w:p>
      <w:pPr>
        <w:bidi/>
        <w:spacing w:after="60"/>
        <w:jc w:val="right"/>
      </w:pPr>
      <w:r>
        <w:rPr>
          <w:b w:val="0"/>
          <w:color w:val="5B6185"/>
          <w:rtl/>
        </w:rPr>
        <w:t>ערכה להדפסה • לכיתות ג׳–י״ב, עולים וחנ״מ • קריאה והבנה</w:t>
      </w:r>
    </w:p>
    <w:p>
      <w:pPr>
        <w:bidi/>
        <w:spacing w:after="60"/>
        <w:jc w:val="right"/>
      </w:pPr>
      <w:r>
        <w:rPr>
          <w:b w:val="0"/>
          <w:rtl/>
        </w:rPr>
        <w:t>סוגת הטקסט: סיפור מבוסס חילופי מבטים · נושא: חיים יחד למרות ההבדלים</w:t>
      </w:r>
    </w:p>
    <w:p>
      <w:pPr>
        <w:bidi/>
        <w:spacing w:after="60"/>
        <w:jc w:val="right"/>
      </w:pPr>
      <w:r>
        <w:rPr>
          <w:b/>
          <w:sz w:val="26"/>
          <w:rtl/>
          <w:bCs/>
          <w:szCs w:val="26"/>
        </w:rPr>
        <w:t>🎯 מטרות</w:t>
      </w:r>
    </w:p>
    <w:p>
      <w:pPr>
        <w:bidi/>
        <w:spacing w:after="60"/>
        <w:jc w:val="right"/>
      </w:pPr>
      <w:r>
        <w:rPr>
          <w:b w:val="0"/>
          <w:rtl/>
        </w:rPr>
        <w:t>• לאתר את נקודות המבט של שתי הדמויות</w:t>
      </w:r>
    </w:p>
    <w:p>
      <w:pPr>
        <w:bidi/>
        <w:spacing w:after="60"/>
        <w:jc w:val="right"/>
      </w:pPr>
      <w:r>
        <w:rPr>
          <w:b w:val="0"/>
          <w:rtl/>
        </w:rPr>
        <w:t>• לזהות דעות קדומות ואיך הן משתנות</w:t>
      </w:r>
    </w:p>
    <w:p>
      <w:pPr>
        <w:bidi/>
        <w:spacing w:after="60"/>
        <w:jc w:val="right"/>
      </w:pPr>
      <w:r>
        <w:rPr>
          <w:b w:val="0"/>
          <w:rtl/>
        </w:rPr>
        <w:t>• לכתוב מנקודת מבט של 'האחר'</w:t>
      </w:r>
    </w:p>
    <w:p>
      <w:pPr>
        <w:bidi/>
        <w:spacing w:after="60"/>
        <w:jc w:val="right"/>
      </w:pPr>
      <w:r>
        <w:rPr>
          <w:b/>
          <w:sz w:val="26"/>
          <w:rtl/>
          <w:bCs/>
          <w:szCs w:val="26"/>
        </w:rPr>
        <w:t>⏱️ מהלך שיעור – 45 דקות</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rtl/>
                <w:bCs/>
              </w:rPr>
              <w:t>5 ד׳</w:t>
            </w:r>
          </w:p>
        </w:tc>
        <w:tc>
          <w:tcPr>
            <w:tcW w:type="dxa" w:w="5103"/>
          </w:tcPr>
          <w:p>
            <w:pPr>
              <w:bidi/>
              <w:spacing w:after="60"/>
              <w:jc w:val="right"/>
            </w:pPr>
            <w:r>
              <w:rPr>
                <w:b w:val="0"/>
                <w:rtl/>
              </w:rPr>
              <w:t>פתיחה: "מתי הנחתם משהו על מישהו – וגיליתם שטעיתם?"</w:t>
            </w:r>
          </w:p>
        </w:tc>
      </w:tr>
      <w:tr>
        <w:tc>
          <w:tcPr>
            <w:tcW w:type="dxa" w:w="5103"/>
          </w:tcPr>
          <w:p>
            <w:pPr>
              <w:bidi/>
              <w:spacing w:after="60"/>
              <w:jc w:val="right"/>
            </w:pPr>
            <w:r>
              <w:rPr>
                <w:b/>
                <w:rtl/>
                <w:bCs/>
              </w:rPr>
              <w:t>10 ד׳</w:t>
            </w:r>
          </w:p>
        </w:tc>
        <w:tc>
          <w:tcPr>
            <w:tcW w:type="dxa" w:w="5103"/>
          </w:tcPr>
          <w:p>
            <w:pPr>
              <w:bidi/>
              <w:spacing w:after="60"/>
              <w:jc w:val="right"/>
            </w:pPr>
            <w:r>
              <w:rPr>
                <w:b w:val="0"/>
                <w:rtl/>
              </w:rPr>
              <w:t>קריאה ראשונה בקול + קריאה שנייה עם עיפרון</w:t>
            </w:r>
          </w:p>
        </w:tc>
      </w:tr>
      <w:tr>
        <w:tc>
          <w:tcPr>
            <w:tcW w:type="dxa" w:w="5103"/>
          </w:tcPr>
          <w:p>
            <w:pPr>
              <w:bidi/>
              <w:spacing w:after="60"/>
              <w:jc w:val="right"/>
            </w:pPr>
            <w:r>
              <w:rPr>
                <w:b/>
                <w:rtl/>
                <w:bCs/>
              </w:rPr>
              <w:t>8 ד׳</w:t>
            </w:r>
          </w:p>
        </w:tc>
        <w:tc>
          <w:tcPr>
            <w:tcW w:type="dxa" w:w="5103"/>
          </w:tcPr>
          <w:p>
            <w:pPr>
              <w:bidi/>
              <w:spacing w:after="60"/>
              <w:jc w:val="right"/>
            </w:pPr>
            <w:r>
              <w:rPr>
                <w:b w:val="0"/>
                <w:rtl/>
              </w:rPr>
              <w:t>חלק א׳ – 🏊 שחייה (בזוגות)</w:t>
            </w:r>
          </w:p>
        </w:tc>
      </w:tr>
      <w:tr>
        <w:tc>
          <w:tcPr>
            <w:tcW w:type="dxa" w:w="5103"/>
          </w:tcPr>
          <w:p>
            <w:pPr>
              <w:bidi/>
              <w:spacing w:after="60"/>
              <w:jc w:val="right"/>
            </w:pPr>
            <w:r>
              <w:rPr>
                <w:b/>
                <w:rtl/>
                <w:bCs/>
              </w:rPr>
              <w:t>10 ד׳</w:t>
            </w:r>
          </w:p>
        </w:tc>
        <w:tc>
          <w:tcPr>
            <w:tcW w:type="dxa" w:w="5103"/>
          </w:tcPr>
          <w:p>
            <w:pPr>
              <w:bidi/>
              <w:spacing w:after="60"/>
              <w:jc w:val="right"/>
            </w:pPr>
            <w:r>
              <w:rPr>
                <w:b w:val="0"/>
                <w:rtl/>
              </w:rPr>
              <w:t>חלק ב׳ – 🤿 צלילה: סימון, מיון, שפה ומבנה</w:t>
            </w:r>
          </w:p>
        </w:tc>
      </w:tr>
      <w:tr>
        <w:tc>
          <w:tcPr>
            <w:tcW w:type="dxa" w:w="5103"/>
          </w:tcPr>
          <w:p>
            <w:pPr>
              <w:bidi/>
              <w:spacing w:after="60"/>
              <w:jc w:val="right"/>
            </w:pPr>
            <w:r>
              <w:rPr>
                <w:b/>
                <w:rtl/>
                <w:bCs/>
              </w:rPr>
              <w:t>8 ד׳</w:t>
            </w:r>
          </w:p>
        </w:tc>
        <w:tc>
          <w:tcPr>
            <w:tcW w:type="dxa" w:w="5103"/>
          </w:tcPr>
          <w:p>
            <w:pPr>
              <w:bidi/>
              <w:spacing w:after="60"/>
              <w:jc w:val="right"/>
            </w:pPr>
            <w:r>
              <w:rPr>
                <w:b w:val="0"/>
                <w:rtl/>
              </w:rPr>
              <w:t>חלק ג׳ – 🐠 מעמקים: משימת תיבה + מעגל שיח</w:t>
            </w:r>
          </w:p>
        </w:tc>
      </w:tr>
      <w:tr>
        <w:tc>
          <w:tcPr>
            <w:tcW w:type="dxa" w:w="5103"/>
          </w:tcPr>
          <w:p>
            <w:pPr>
              <w:bidi/>
              <w:spacing w:after="60"/>
              <w:jc w:val="right"/>
            </w:pPr>
            <w:r>
              <w:rPr>
                <w:b/>
                <w:rtl/>
                <w:bCs/>
              </w:rPr>
              <w:t>4 ד׳</w:t>
            </w:r>
          </w:p>
        </w:tc>
        <w:tc>
          <w:tcPr>
            <w:tcW w:type="dxa" w:w="5103"/>
          </w:tcPr>
          <w:p>
            <w:pPr>
              <w:bidi/>
              <w:spacing w:after="60"/>
              <w:jc w:val="right"/>
            </w:pPr>
            <w:r>
              <w:rPr>
                <w:b w:val="0"/>
                <w:rtl/>
              </w:rPr>
              <w:t>🎟️ כרטיס יציאה</w:t>
            </w:r>
          </w:p>
        </w:tc>
      </w:tr>
    </w:tbl>
    <w:p>
      <w:pPr>
        <w:bidi/>
        <w:spacing w:after="60"/>
        <w:jc w:val="right"/>
      </w:pPr>
      <w:r>
        <w:rPr>
          <w:b w:val="0"/>
          <w:sz w:val="20"/>
          <w:rtl/>
          <w:szCs w:val="20"/>
        </w:rPr>
        <w:t>⚡ גרסת 10 דקות: קריאה ← 2 שאלות שחייה ← סימון אחד ← שורה בכרטיס היציאה.</w:t>
      </w:r>
    </w:p>
    <w:p>
      <w:pPr>
        <w:bidi/>
        <w:spacing w:after="60"/>
        <w:jc w:val="right"/>
      </w:pPr>
      <w:r>
        <w:rPr>
          <w:b/>
          <w:sz w:val="26"/>
          <w:rtl/>
          <w:bCs/>
          <w:szCs w:val="26"/>
        </w:rPr>
        <w:t>🔑 תשובות</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rtl/>
                <w:bCs/>
              </w:rPr>
              <w:t>🎒 חט״ב</w:t>
            </w:r>
          </w:p>
        </w:tc>
        <w:tc>
          <w:tcPr>
            <w:tcW w:type="dxa" w:w="5103"/>
          </w:tcPr>
          <w:p>
            <w:pPr>
              <w:bidi/>
              <w:spacing w:after="60"/>
              <w:jc w:val="right"/>
            </w:pPr>
            <w:r>
              <w:rPr>
                <w:b w:val="0"/>
                <w:sz w:val="20"/>
                <w:rtl/>
                <w:szCs w:val="20"/>
              </w:rPr>
              <w:t>שחייה: 1. כי לא נשאר מקום אחר · 2. את סבתא שלה · 3. המקצב של השיר ◆ סימון: "אבל אני יודע שטעיתי" ◆ מיון: 💭 מה שדניאל הניח: אין לנו שום דבר משותף, היא לובשת תמיד את אותו סוודר | ✅ מה שהתברר: הסוודר הוא מתנה מסבתא, השיר באותו מקצב של התופים ◆ אוצר מילים: רואים את אותו רגע משני צדדים ומבינים את שניהם</w:t>
            </w:r>
          </w:p>
        </w:tc>
      </w:tr>
      <w:tr>
        <w:tc>
          <w:tcPr>
            <w:tcW w:type="dxa" w:w="5103"/>
          </w:tcPr>
          <w:p>
            <w:pPr>
              <w:bidi/>
              <w:spacing w:after="60"/>
              <w:jc w:val="right"/>
            </w:pPr>
            <w:r>
              <w:rPr>
                <w:b/>
                <w:rtl/>
                <w:bCs/>
              </w:rPr>
              <w:t>🎓 חט״ע</w:t>
            </w:r>
          </w:p>
        </w:tc>
        <w:tc>
          <w:tcPr>
            <w:tcW w:type="dxa" w:w="5103"/>
          </w:tcPr>
          <w:p>
            <w:pPr>
              <w:bidi/>
              <w:spacing w:after="60"/>
              <w:jc w:val="right"/>
            </w:pPr>
            <w:r>
              <w:rPr>
                <w:b w:val="0"/>
                <w:sz w:val="20"/>
                <w:rtl/>
                <w:szCs w:val="20"/>
              </w:rPr>
              <w:t>שחייה: 1. סיפור בשני קולות (נקודות מבט מתחלפות) · 2. הקורא/ת מגלה בהמשך שהמשפט הפוך מהמציאות · 3. הסיפור מדגים תנאי של 'מטרה/פעולה משותפת' ◆ סימון: "אבל אני יודע שטעיתי" ◆ מיון: ✅ מופיע: פעולה משותפת (המקצב), שאלה כנה, מעמד שווה – שני תלמידים | ➖ לא מודגש: תמיכה של בית הספר בתוכנית מפגשים</w:t>
            </w:r>
          </w:p>
        </w:tc>
      </w:tr>
      <w:tr>
        <w:tc>
          <w:tcPr>
            <w:tcW w:type="dxa" w:w="5103"/>
          </w:tcPr>
          <w:p>
            <w:pPr>
              <w:bidi/>
              <w:spacing w:after="60"/>
              <w:jc w:val="right"/>
            </w:pPr>
            <w:r>
              <w:rPr>
                <w:b/>
                <w:rtl/>
                <w:bCs/>
              </w:rPr>
              <w:t>🧸 יסודי</w:t>
            </w:r>
          </w:p>
        </w:tc>
        <w:tc>
          <w:tcPr>
            <w:tcW w:type="dxa" w:w="5103"/>
          </w:tcPr>
          <w:p>
            <w:pPr>
              <w:bidi/>
              <w:spacing w:after="60"/>
              <w:jc w:val="right"/>
            </w:pPr>
            <w:r>
              <w:rPr>
                <w:b w:val="0"/>
                <w:sz w:val="20"/>
                <w:rtl/>
                <w:szCs w:val="20"/>
              </w:rPr>
              <w:t>שחייה: 1. אורז עם תבלינים · 2. אפשר לטעום? ◆ סימון: "איכס, מה זה" ◆ מיון: 🤗 מקרב: לשאול בסקרנות, לטעום ולחייך | 🚧 מרחיק: לומר 'איכס', לצחוק על מישהו</w:t>
            </w:r>
          </w:p>
        </w:tc>
      </w:tr>
      <w:tr>
        <w:tc>
          <w:tcPr>
            <w:tcW w:type="dxa" w:w="5103"/>
          </w:tcPr>
          <w:p>
            <w:pPr>
              <w:bidi/>
              <w:spacing w:after="60"/>
              <w:jc w:val="right"/>
            </w:pPr>
            <w:r>
              <w:rPr>
                <w:b/>
                <w:rtl/>
                <w:bCs/>
              </w:rPr>
              <w:t>🟢 עולים</w:t>
            </w:r>
          </w:p>
        </w:tc>
        <w:tc>
          <w:tcPr>
            <w:tcW w:type="dxa" w:w="5103"/>
          </w:tcPr>
          <w:p>
            <w:pPr>
              <w:bidi/>
              <w:spacing w:after="60"/>
              <w:jc w:val="right"/>
            </w:pPr>
            <w:r>
              <w:rPr>
                <w:b w:val="0"/>
                <w:sz w:val="20"/>
                <w:rtl/>
                <w:szCs w:val="20"/>
              </w:rPr>
              <w:t>שחייה: 1. אָזְנֶיהָ · 2. מָה הַמִּלִּים? ◆ סימון: "דניאל אוהב את השיר" ◆ מילון: מִבְטָא=accent · אָזְנֶיהָ=earphone · שִׁיר=song · שׁוֹאֵל=asks · מִלִּים=words / lyrics</w:t>
            </w:r>
          </w:p>
        </w:tc>
      </w:tr>
      <w:tr>
        <w:tc>
          <w:tcPr>
            <w:tcW w:type="dxa" w:w="5103"/>
          </w:tcPr>
          <w:p>
            <w:pPr>
              <w:bidi/>
              <w:spacing w:after="60"/>
              <w:jc w:val="right"/>
            </w:pPr>
            <w:r>
              <w:rPr>
                <w:b/>
                <w:rtl/>
                <w:bCs/>
              </w:rPr>
              <w:t>🧩 חנ״מ</w:t>
            </w:r>
          </w:p>
        </w:tc>
        <w:tc>
          <w:tcPr>
            <w:tcW w:type="dxa" w:w="5103"/>
          </w:tcPr>
          <w:p>
            <w:pPr>
              <w:bidi/>
              <w:spacing w:after="60"/>
              <w:jc w:val="right"/>
            </w:pPr>
            <w:r>
              <w:rPr>
                <w:b w:val="0"/>
                <w:sz w:val="20"/>
                <w:rtl/>
                <w:szCs w:val="20"/>
              </w:rPr>
              <w:t>תמונות: אוזניה ושיר · אומרים שלום ◆ מיון: 💛 כן: 👋 שלום, 🎲 להזמין לשחק, ❓ לשאול שאלה | 🚫 לא: 😝 לצחוק עליו/ה</w:t>
            </w:r>
          </w:p>
        </w:tc>
      </w:tr>
    </w:tbl>
    <w:p>
      <w:pPr>
        <w:bidi/>
        <w:spacing w:after="60"/>
        <w:jc w:val="right"/>
      </w:pPr>
      <w:r>
        <w:rPr>
          <w:b/>
          <w:sz w:val="26"/>
          <w:rtl/>
          <w:bCs/>
          <w:szCs w:val="26"/>
        </w:rPr>
        <w:t>🗣️ מעגל שיח</w:t>
      </w:r>
    </w:p>
    <w:p>
      <w:pPr>
        <w:bidi/>
        <w:spacing w:after="60"/>
        <w:jc w:val="right"/>
      </w:pPr>
      <w:r>
        <w:rPr>
          <w:b w:val="0"/>
          <w:rtl/>
        </w:rPr>
        <w:t>1. מתי הנחתם משהו על מישהו – וגיליתם שטעיתם?</w:t>
      </w:r>
    </w:p>
    <w:p>
      <w:pPr>
        <w:bidi/>
        <w:spacing w:after="60"/>
        <w:jc w:val="right"/>
      </w:pPr>
      <w:r>
        <w:rPr>
          <w:b w:val="0"/>
          <w:rtl/>
        </w:rPr>
        <w:t>2. מה מקל על חבר/ה חדש/ה להרגיש בבית?</w:t>
      </w:r>
    </w:p>
    <w:p>
      <w:pPr>
        <w:bidi/>
        <w:spacing w:after="60"/>
        <w:jc w:val="right"/>
      </w:pPr>
      <w:r>
        <w:rPr>
          <w:b w:val="0"/>
          <w:rtl/>
        </w:rPr>
        <w:t>3. איזו שאלה יכולה לפתוח שיחה עם מישהו שונה מכם?</w:t>
      </w:r>
    </w:p>
    <w:p>
      <w:pPr>
        <w:bidi/>
        <w:spacing w:after="60"/>
        <w:jc w:val="right"/>
      </w:pPr>
      <w:r>
        <w:rPr>
          <w:b/>
          <w:sz w:val="26"/>
          <w:rtl/>
          <w:bCs/>
          <w:szCs w:val="26"/>
        </w:rPr>
        <w:t>🎬 מתווה מצגת (איורים בסגנון תלת־ממדי חמוד)</w:t>
      </w:r>
    </w:p>
    <w:p>
      <w:pPr>
        <w:bidi/>
        <w:spacing w:after="60"/>
        <w:jc w:val="right"/>
      </w:pPr>
      <w:r>
        <w:rPr>
          <w:b w:val="0"/>
          <w:rtl/>
        </w:rPr>
        <w:t>1. שקופית פתיחה: שתי דמויות תלת־ממדיות שונות חולקות אוזניות אחת</w:t>
      </w:r>
    </w:p>
    <w:p>
      <w:pPr>
        <w:bidi/>
        <w:spacing w:after="60"/>
        <w:jc w:val="right"/>
      </w:pPr>
      <w:r>
        <w:rPr>
          <w:b w:val="0"/>
          <w:rtl/>
        </w:rPr>
        <w:t>2. אותו רגע – שתי נקודות מבט</w:t>
      </w:r>
    </w:p>
    <w:p>
      <w:pPr>
        <w:bidi/>
        <w:spacing w:after="60"/>
        <w:jc w:val="right"/>
      </w:pPr>
      <w:r>
        <w:rPr>
          <w:b w:val="0"/>
          <w:rtl/>
        </w:rPr>
        <w:t>3. מאיפה מגיעות דעות קדומות</w:t>
      </w:r>
    </w:p>
    <w:p>
      <w:pPr>
        <w:bidi/>
        <w:spacing w:after="60"/>
        <w:jc w:val="right"/>
      </w:pPr>
      <w:r>
        <w:rPr>
          <w:b w:val="0"/>
          <w:rtl/>
        </w:rPr>
        <w:t>4. גשר של שאלות: במקום להניח – לשאול</w:t>
      </w:r>
    </w:p>
    <w:p>
      <w:pPr>
        <w:bidi/>
        <w:spacing w:after="60"/>
        <w:jc w:val="right"/>
      </w:pPr>
      <w:r>
        <w:rPr>
          <w:b w:val="0"/>
          <w:rtl/>
        </w:rPr>
        <w:t>5. כרטיס יציאה: שאלה שאשאל מישהו שונה ממני</w:t>
      </w:r>
    </w:p>
    <w:p>
      <w:pPr>
        <w:bidi/>
        <w:spacing w:after="60"/>
        <w:jc w:val="right"/>
      </w:pPr>
      <w:r>
        <w:rPr>
          <w:b w:val="0"/>
          <w:color w:val="E65100"/>
          <w:sz w:val="20"/>
          <w:rtl/>
          <w:szCs w:val="20"/>
        </w:rPr>
        <w:t>🛟 מרחב בטוח: תמיכה ולמידה – לא טיפול. מותר לא לשתף. כל דאגה – פונים ליועצת. מודלים: גש״ר מאח״ד · עש״ן ד״ק · מעש״ה.</w:t>
      </w:r>
    </w:p>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קבלת השונה והאחר – 🎒 חט״ב</w:t>
      </w:r>
    </w:p>
    <w:p>
      <w:pPr>
        <w:bidi/>
        <w:spacing w:after="60"/>
        <w:jc w:val="right"/>
      </w:pPr>
      <w:r>
        <w:rPr>
          <w:b w:val="0"/>
          <w:color w:val="5B6185"/>
          <w:rtl/>
        </w:rPr>
        <w:t>ערכה להדפסה • לכיתות ז׳–ט׳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אוזניה אחת</w:t>
            </w:r>
          </w:p>
          <w:p>
            <w:pPr>
              <w:bidi/>
              <w:spacing w:after="60"/>
              <w:jc w:val="right"/>
            </w:pPr>
            <w:r>
              <w:rPr>
                <w:b w:val="0"/>
                <w:color w:val="7E57C2"/>
                <w:sz w:val="18"/>
                <w:rtl/>
                <w:szCs w:val="18"/>
              </w:rPr>
              <w:t>סיפור מבוסס חילופי מבטים</w:t>
            </w:r>
          </w:p>
          <w:p>
            <w:pPr>
              <w:bidi/>
              <w:spacing w:after="60"/>
              <w:jc w:val="right"/>
            </w:pPr>
            <w:r>
              <w:rPr>
                <w:b w:val="0"/>
                <w:rtl/>
              </w:rPr>
              <w:t>[דניאל] היא ישבה לידי באוטובוס לטיול השנתי כי לא נשאר מקום אחר. התלמידה החדשה, זו שמדברת עם מבטא ולובשת תמיד את אותו סוודר אפור. שמתי אוזניות והסתכלתי מהחלון. 'בטח אין לנו שום דבר משותף', חשבתי.</w:t>
            </w:r>
          </w:p>
          <w:p>
            <w:pPr>
              <w:bidi/>
              <w:spacing w:after="60"/>
              <w:jc w:val="right"/>
            </w:pPr>
            <w:r>
              <w:rPr>
                <w:b w:val="0"/>
                <w:rtl/>
              </w:rPr>
              <w:t>[מרים] הוא שם אוזניות בשנייה שהתיישבתי. הבנתי. גם בבית הספר הקודם שלי, בארץ אחרת, זה היה ככה בהתחלה. הסוודר האפור הוא של סבתא שלי. היא סרגה אותו לפני שעזבנו. כשאני לובשת אותו, היא קצת איתי.</w:t>
            </w:r>
          </w:p>
          <w:p>
            <w:pPr>
              <w:bidi/>
              <w:spacing w:after="60"/>
              <w:jc w:val="right"/>
            </w:pPr>
            <w:r>
              <w:rPr>
                <w:b w:val="0"/>
                <w:rtl/>
              </w:rPr>
              <w:t>[דניאל] אחרי שעה הסוללה שלי נגמרה. השקט היה מביך. ואז היא שלפה את האוזניות שלה והושיטה לי אחת. מהאוזניה בקע שיר בשפה שלא הכרתי – אבל המקצב... זה היה בדיוק המקצב של השיר שאני מתאמן עליו בתופים.</w:t>
            </w:r>
          </w:p>
          <w:p>
            <w:pPr>
              <w:bidi/>
              <w:spacing w:after="60"/>
              <w:jc w:val="right"/>
            </w:pPr>
            <w:r>
              <w:rPr>
                <w:b w:val="0"/>
                <w:rtl/>
              </w:rPr>
              <w:t>[מרים] הוא התחיל לתופף על הברך. בדיוק בקצב. צחקתי. הוא שאל מה המילים אומרות. הסברתי: 'הבית נמצא איפה שמחכים לך'. הוא שתק רגע ואמר: "יפה. גם אצלנו יש שיר כזה."</w:t>
            </w:r>
          </w:p>
          <w:p>
            <w:pPr>
              <w:bidi/>
              <w:spacing w:after="60"/>
              <w:jc w:val="right"/>
            </w:pPr>
            <w:r>
              <w:rPr>
                <w:b w:val="0"/>
                <w:rtl/>
              </w:rPr>
              <w:t>[דניאל] בדרך חזרה כבר ישבנו יחד בכוונה. אני עדיין לא יודע איך אומרים 'תופים' בשפה שלה. אבל אני יודע שטעיתי – היה לנו משהו משותף. פשוט לא שאלתי.</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rtl/>
          <w:bCs/>
        </w:rPr>
        <w:t>1. למה מרים ישבה ליד דניאל?</w:t>
      </w:r>
    </w:p>
    <w:p>
      <w:pPr>
        <w:bidi/>
        <w:spacing w:after="60"/>
        <w:jc w:val="right"/>
      </w:pPr>
      <w:r>
        <w:rPr>
          <w:b w:val="0"/>
          <w:rtl/>
        </w:rPr>
        <w:t>○ כי לא נשאר מקום אחר    ○ כי הם חברים    ○ כי המורה ביקשה</w:t>
      </w:r>
    </w:p>
    <w:p>
      <w:pPr>
        <w:bidi/>
        <w:spacing w:after="60"/>
        <w:jc w:val="right"/>
      </w:pPr>
      <w:r>
        <w:rPr>
          <w:b/>
          <w:rtl/>
          <w:bCs/>
        </w:rPr>
        <w:t>2. מה מסמל הסוודר האפור עבור מרים?</w:t>
      </w:r>
    </w:p>
    <w:p>
      <w:pPr>
        <w:bidi/>
        <w:spacing w:after="60"/>
        <w:jc w:val="right"/>
      </w:pPr>
      <w:r>
        <w:rPr>
          <w:b w:val="0"/>
          <w:rtl/>
        </w:rPr>
        <w:t>○ את סבתא שלה    ○ את בית הספר    ○ אופנה</w:t>
      </w:r>
    </w:p>
    <w:p>
      <w:pPr>
        <w:bidi/>
        <w:spacing w:after="60"/>
        <w:jc w:val="right"/>
      </w:pPr>
      <w:r>
        <w:rPr>
          <w:b/>
          <w:rtl/>
          <w:bCs/>
        </w:rPr>
        <w:t>3. מה חיבר בין השניים?</w:t>
      </w:r>
    </w:p>
    <w:p>
      <w:pPr>
        <w:bidi/>
        <w:spacing w:after="60"/>
        <w:jc w:val="right"/>
      </w:pPr>
      <w:r>
        <w:rPr>
          <w:b w:val="0"/>
          <w:rtl/>
        </w:rPr>
        <w:t>○ המקצב של השיר    ○ הטיול    ○ המורה</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המשפט שבו דניאל מודה בטעות שלו, והעתיקו אותו:</w:t>
      </w:r>
    </w:p>
    <w:p>
      <w:pPr>
        <w:bidi/>
        <w:spacing w:after="60"/>
        <w:jc w:val="right"/>
      </w:pPr>
      <w:r>
        <w:rPr>
          <w:b w:val="0"/>
          <w:color w:val="999999"/>
          <w:rtl/>
        </w:rPr>
        <w:t>______________________________________________________________________</w:t>
      </w:r>
    </w:p>
    <w:p>
      <w:pPr>
        <w:bidi/>
        <w:spacing w:after="60"/>
        <w:jc w:val="right"/>
      </w:pPr>
      <w:r>
        <w:rPr>
          <w:b w:val="0"/>
          <w:color w:val="999999"/>
          <w:rtl/>
        </w:rPr>
        <w:t>______________________________________________________________________</w:t>
      </w:r>
    </w:p>
    <w:p>
      <w:pPr>
        <w:bidi/>
        <w:spacing w:after="60"/>
        <w:jc w:val="right"/>
      </w:pPr>
      <w:r>
        <w:rPr>
          <w:b/>
          <w:rtl/>
          <w:bCs/>
        </w:rPr>
        <w:t>2. 🗂️ מה דניאל חשב ומה היה באמת?</w:t>
      </w:r>
    </w:p>
    <w:p>
      <w:pPr>
        <w:bidi/>
        <w:spacing w:after="60"/>
        <w:jc w:val="right"/>
      </w:pPr>
      <w:r>
        <w:rPr>
          <w:b w:val="0"/>
          <w:rtl/>
        </w:rPr>
        <w:t>כרטיסים: אין לנו שום דבר משותף · הסוודר הוא מתנה מסבתא · היא לובשת תמיד את אותו סוודר · השיר באותו מקצב של התופים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מה שדניאל הניח</w:t>
            </w:r>
          </w:p>
        </w:tc>
        <w:tc>
          <w:tcPr>
            <w:tcW w:type="dxa" w:w="5103"/>
            <w:shd w:val="clear" w:color="auto" w:fill="EDE7F6"/>
          </w:tcPr>
          <w:p>
            <w:pPr>
              <w:bidi/>
              <w:spacing w:after="60"/>
              <w:jc w:val="center"/>
            </w:pPr>
            <w:r>
              <w:rPr>
                <w:b/>
                <w:rtl/>
                <w:bCs/>
              </w:rPr>
              <w:t>✅ מה שהתברר</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p>
      <w:pPr>
        <w:bidi/>
        <w:spacing w:after="60"/>
        <w:jc w:val="right"/>
      </w:pPr>
      <w:r>
        <w:rPr>
          <w:b/>
          <w:rtl/>
          <w:bCs/>
        </w:rPr>
        <w:t>3. בסיפור שני מספרים. איך זה משפיע על הקורא/ת?</w:t>
      </w:r>
    </w:p>
    <w:p>
      <w:pPr>
        <w:bidi/>
        <w:spacing w:after="60"/>
        <w:jc w:val="right"/>
      </w:pPr>
      <w:r>
        <w:rPr>
          <w:b w:val="0"/>
          <w:rtl/>
        </w:rPr>
        <w:t>○ רואים את אותו רגע משני צדדים ומבינים את שניהם    ○ זה מבלבל בלבד    ○ זה מקצר את הסיפור</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כתבו פסקה נוספת מנקודת המבט של מרים – מה היא חושבת בדרך חזרה?</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מתי הנחתם משהו על מישהו – וגיליתם שטעיתם?</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קבלת השונה והאחר     שם: __________</w:t>
            </w:r>
          </w:p>
          <w:p>
            <w:pPr>
              <w:bidi/>
              <w:spacing w:after="60"/>
              <w:jc w:val="right"/>
            </w:pPr>
            <w:r>
              <w:rPr>
                <w:b w:val="0"/>
                <w:rtl/>
              </w:rPr>
              <w:t>הנחה אחת שאני מוכן/ה לבדוק מחדש:</w:t>
            </w:r>
          </w:p>
          <w:p>
            <w:pPr>
              <w:bidi/>
              <w:spacing w:after="60"/>
              <w:jc w:val="right"/>
            </w:pPr>
            <w:r>
              <w:rPr>
                <w:b w:val="0"/>
                <w:color w:val="999999"/>
                <w:rtl/>
              </w:rPr>
              <w:t>____________________________________________________________</w:t>
            </w:r>
          </w:p>
          <w:p>
            <w:pPr>
              <w:bidi/>
              <w:spacing w:after="60"/>
              <w:jc w:val="right"/>
            </w:pPr>
            <w:r>
              <w:rPr>
                <w:b w:val="0"/>
                <w:rtl/>
              </w:rPr>
              <w:t>שאלה שאשאל מישהו שאני לא מכיר/ה טוב:</w:t>
            </w:r>
          </w:p>
          <w:p>
            <w:pPr>
              <w:bidi/>
              <w:spacing w:after="60"/>
              <w:jc w:val="right"/>
            </w:pPr>
            <w:r>
              <w:rPr>
                <w:b w:val="0"/>
                <w:color w:val="999999"/>
                <w:rtl/>
              </w:rPr>
              <w:t>____________________________________________________________</w:t>
            </w:r>
          </w:p>
          <w:p>
            <w:pPr>
              <w:bidi/>
              <w:spacing w:after="60"/>
              <w:jc w:val="right"/>
            </w:pPr>
            <w:r>
              <w:rPr>
                <w:b w:val="0"/>
                <w:rtl/>
              </w:rPr>
              <w:t>מה אני מביא/ה איתי לכיתה שאחרים לא יודעים:</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קבלת השונה והאחר – 🎓 חט״ע</w:t>
      </w:r>
    </w:p>
    <w:p>
      <w:pPr>
        <w:bidi/>
        <w:spacing w:after="60"/>
        <w:jc w:val="right"/>
      </w:pPr>
      <w:r>
        <w:rPr>
          <w:b w:val="0"/>
          <w:color w:val="5B6185"/>
          <w:rtl/>
        </w:rPr>
        <w:t>ערכה להדפסה • לכיתות י׳–י״ב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אוזניה אחת</w:t>
            </w:r>
          </w:p>
          <w:p>
            <w:pPr>
              <w:bidi/>
              <w:spacing w:after="60"/>
              <w:jc w:val="right"/>
            </w:pPr>
            <w:r>
              <w:rPr>
                <w:b w:val="0"/>
                <w:color w:val="7E57C2"/>
                <w:sz w:val="18"/>
                <w:rtl/>
                <w:szCs w:val="18"/>
              </w:rPr>
              <w:t>סיפור מבוסס חילופי מבטים</w:t>
            </w:r>
          </w:p>
          <w:p>
            <w:pPr>
              <w:bidi/>
              <w:spacing w:after="60"/>
              <w:jc w:val="right"/>
            </w:pPr>
            <w:r>
              <w:rPr>
                <w:b w:val="0"/>
                <w:rtl/>
              </w:rPr>
              <w:t>[1] [דניאל] היא ישבה לידי באוטובוס לטיול השנתי כי לא נשאר מקום אחר. התלמידה החדשה, זו שמדברת עם מבטא ולובשת תמיד את אותו סוודר אפור. שמתי אוזניות והסתכלתי מהחלון. 'בטח אין לנו שום דבר משותף', חשבתי.</w:t>
            </w:r>
          </w:p>
          <w:p>
            <w:pPr>
              <w:bidi/>
              <w:spacing w:after="60"/>
              <w:jc w:val="right"/>
            </w:pPr>
            <w:r>
              <w:rPr>
                <w:b w:val="0"/>
                <w:rtl/>
              </w:rPr>
              <w:t>[2] [מרים] הוא שם אוזניות בשנייה שהתיישבתי. הבנתי. גם בבית הספר הקודם שלי, בארץ אחרת, זה היה ככה בהתחלה. הסוודר האפור הוא של סבתא שלי. היא סרגה אותו לפני שעזבנו. כשאני לובשת אותו, היא קצת איתי.</w:t>
            </w:r>
          </w:p>
          <w:p>
            <w:pPr>
              <w:bidi/>
              <w:spacing w:after="60"/>
              <w:jc w:val="right"/>
            </w:pPr>
            <w:r>
              <w:rPr>
                <w:b w:val="0"/>
                <w:rtl/>
              </w:rPr>
              <w:t>[3] [דניאל] אחרי שעה הסוללה שלי נגמרה. השקט היה מביך. ואז היא שלפה את האוזניות שלה והושיטה לי אחת. מהאוזניה בקע שיר בשפה שלא הכרתי – אבל המקצב... זה היה בדיוק המקצב של השיר שאני מתאמן עליו בתופים.</w:t>
            </w:r>
          </w:p>
          <w:p>
            <w:pPr>
              <w:bidi/>
              <w:spacing w:after="60"/>
              <w:jc w:val="right"/>
            </w:pPr>
            <w:r>
              <w:rPr>
                <w:b w:val="0"/>
                <w:rtl/>
              </w:rPr>
              <w:t>[4] [מרים] הוא התחיל לתופף על הברך. בדיוק בקצב. צחקתי. הוא שאל מה המילים אומרות. הסברתי: 'הבית נמצא איפה שמחכים לך'. הוא שתק רגע ואמר: "יפה. גם אצלנו יש שיר כזה."</w:t>
            </w:r>
          </w:p>
          <w:p>
            <w:pPr>
              <w:bidi/>
              <w:spacing w:after="60"/>
              <w:jc w:val="right"/>
            </w:pPr>
            <w:r>
              <w:rPr>
                <w:b w:val="0"/>
                <w:rtl/>
              </w:rPr>
              <w:t>[5] [דניאל] בדרך חזרה כבר ישבנו יחד בכוונה. אני עדיין לא יודע איך אומרים 'תופים' בשפה שלה. אבל אני יודע שטעיתי – היה לנו משהו משותף. פשוט לא שאלתי.</w:t>
            </w:r>
          </w:p>
          <w:p>
            <w:pPr>
              <w:bidi/>
              <w:spacing w:after="60"/>
              <w:jc w:val="right"/>
            </w:pPr>
            <w:r>
              <w:rPr>
                <w:b w:val="0"/>
                <w:rtl/>
              </w:rPr>
              <w:t>[6] פסיכולוג חברתי מפורסם טען כבר לפני עשרות שנים כי מפגש בין קבוצות מפחית דעות קדומות רק בתנאים מסוימים: מעמד שווה, מטרה משותפת ותמיכה של הסביבה. מפגש שטחי, לעומת זאת, עלול אף לחזק סטריאוטיפים. האוטובוס של דניאל ומרים מדגים זאת: לא עצם הישיבה זה לצד זה שינתה את התמונה, אלא הרגע שבו נוצרה פעולה משותפת – והשאלה הכנה שבאה אחריה.</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rtl/>
          <w:bCs/>
        </w:rPr>
        <w:t>1. מהי הטכניקה הספרותית המרכזית?</w:t>
      </w:r>
    </w:p>
    <w:p>
      <w:pPr>
        <w:bidi/>
        <w:spacing w:after="60"/>
        <w:jc w:val="right"/>
      </w:pPr>
      <w:r>
        <w:rPr>
          <w:b w:val="0"/>
          <w:rtl/>
        </w:rPr>
        <w:t>○ סיפור בשני קולות (נקודות מבט מתחלפות)    ○ מספר יודע־כול    ○ שיר</w:t>
      </w:r>
    </w:p>
    <w:p>
      <w:pPr>
        <w:bidi/>
        <w:spacing w:after="60"/>
        <w:jc w:val="right"/>
      </w:pPr>
      <w:r>
        <w:rPr>
          <w:b/>
          <w:rtl/>
          <w:bCs/>
        </w:rPr>
        <w:t>2. מה תפקידה של האירוניה במשפט 'בטח אין לנו שום דבר משותף'?</w:t>
      </w:r>
    </w:p>
    <w:p>
      <w:pPr>
        <w:bidi/>
        <w:spacing w:after="60"/>
        <w:jc w:val="right"/>
      </w:pPr>
      <w:r>
        <w:rPr>
          <w:b w:val="0"/>
          <w:rtl/>
        </w:rPr>
        <w:t>○ הקורא/ת מגלה בהמשך שהמשפט הפוך מהמציאות    ○ להצחיק    ○ להעליב</w:t>
      </w:r>
    </w:p>
    <w:p>
      <w:pPr>
        <w:bidi/>
        <w:spacing w:after="60"/>
        <w:jc w:val="right"/>
      </w:pPr>
      <w:r>
        <w:rPr>
          <w:b/>
          <w:rtl/>
          <w:bCs/>
        </w:rPr>
        <w:t>3. איך הפסקה המחקרית מתקשרת לסיפור?</w:t>
      </w:r>
    </w:p>
    <w:p>
      <w:pPr>
        <w:bidi/>
        <w:spacing w:after="60"/>
        <w:jc w:val="right"/>
      </w:pPr>
      <w:r>
        <w:rPr>
          <w:b w:val="0"/>
          <w:rtl/>
        </w:rPr>
        <w:t>○ הסיפור מדגים תנאי של 'מטרה/פעולה משותפת'    ○ הפסקה סותרת את הסיפור    ○ אין קשר</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המשפט שבו דניאל מודה בטעות שלו, והעתיקו אותו:</w:t>
      </w:r>
    </w:p>
    <w:p>
      <w:pPr>
        <w:bidi/>
        <w:spacing w:after="60"/>
        <w:jc w:val="right"/>
      </w:pPr>
      <w:r>
        <w:rPr>
          <w:b w:val="0"/>
          <w:color w:val="999999"/>
          <w:rtl/>
        </w:rPr>
        <w:t>______________________________________________________________________</w:t>
      </w:r>
    </w:p>
    <w:p>
      <w:pPr>
        <w:bidi/>
        <w:spacing w:after="60"/>
        <w:jc w:val="right"/>
      </w:pPr>
      <w:r>
        <w:rPr>
          <w:b w:val="0"/>
          <w:color w:val="999999"/>
          <w:rtl/>
        </w:rPr>
        <w:t>______________________________________________________________________</w:t>
      </w:r>
    </w:p>
    <w:p>
      <w:pPr>
        <w:bidi/>
        <w:spacing w:after="60"/>
        <w:jc w:val="right"/>
      </w:pPr>
      <w:r>
        <w:rPr>
          <w:b/>
          <w:rtl/>
          <w:bCs/>
        </w:rPr>
        <w:t>2. 🗂️ אילו תנאים למפגש מוצלח מופיעים בסיפור?</w:t>
      </w:r>
    </w:p>
    <w:p>
      <w:pPr>
        <w:bidi/>
        <w:spacing w:after="60"/>
        <w:jc w:val="right"/>
      </w:pPr>
      <w:r>
        <w:rPr>
          <w:b w:val="0"/>
          <w:rtl/>
        </w:rPr>
        <w:t>כרטיסים: פעולה משותפת (המקצב) · שאלה כנה · תמיכה של בית הספר בתוכנית מפגשים · מעמד שווה – שני תלמידים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מופיע</w:t>
            </w:r>
          </w:p>
        </w:tc>
        <w:tc>
          <w:tcPr>
            <w:tcW w:type="dxa" w:w="5103"/>
            <w:shd w:val="clear" w:color="auto" w:fill="EDE7F6"/>
          </w:tcPr>
          <w:p>
            <w:pPr>
              <w:bidi/>
              <w:spacing w:after="60"/>
              <w:jc w:val="center"/>
            </w:pPr>
            <w:r>
              <w:rPr>
                <w:b/>
                <w:rtl/>
                <w:bCs/>
              </w:rPr>
              <w:t>➖ לא מודגש</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כתבו מאמר: 'האם די להושיב אנשים יחד כדי שיכירו?' – היעזרו בתנאים מהמחקר ובסיפור, וציינו דוגמה מהכיתה/השכבה.</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מתי הנחתם משהו על מישהו – וגיליתם שטעיתם?</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קבלת השונה והאחר     שם: __________</w:t>
            </w:r>
          </w:p>
          <w:p>
            <w:pPr>
              <w:bidi/>
              <w:spacing w:after="60"/>
              <w:jc w:val="right"/>
            </w:pPr>
            <w:r>
              <w:rPr>
                <w:b w:val="0"/>
                <w:rtl/>
              </w:rPr>
              <w:t>הנחה אחת שאני מוכן/ה לבדוק מחדש:</w:t>
            </w:r>
          </w:p>
          <w:p>
            <w:pPr>
              <w:bidi/>
              <w:spacing w:after="60"/>
              <w:jc w:val="right"/>
            </w:pPr>
            <w:r>
              <w:rPr>
                <w:b w:val="0"/>
                <w:color w:val="999999"/>
                <w:rtl/>
              </w:rPr>
              <w:t>____________________________________________________________</w:t>
            </w:r>
          </w:p>
          <w:p>
            <w:pPr>
              <w:bidi/>
              <w:spacing w:after="60"/>
              <w:jc w:val="right"/>
            </w:pPr>
            <w:r>
              <w:rPr>
                <w:b w:val="0"/>
                <w:rtl/>
              </w:rPr>
              <w:t>שאלה שאשאל מישהו שאני לא מכיר/ה טוב:</w:t>
            </w:r>
          </w:p>
          <w:p>
            <w:pPr>
              <w:bidi/>
              <w:spacing w:after="60"/>
              <w:jc w:val="right"/>
            </w:pPr>
            <w:r>
              <w:rPr>
                <w:b w:val="0"/>
                <w:color w:val="999999"/>
                <w:rtl/>
              </w:rPr>
              <w:t>____________________________________________________________</w:t>
            </w:r>
          </w:p>
          <w:p>
            <w:pPr>
              <w:bidi/>
              <w:spacing w:after="60"/>
              <w:jc w:val="right"/>
            </w:pPr>
            <w:r>
              <w:rPr>
                <w:b w:val="0"/>
                <w:rtl/>
              </w:rPr>
              <w:t>מה אני מביא/ה איתי לכיתה שאחרים לא יודעים:</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קבלת השונה והאחר – 🧸 יסודי</w:t>
      </w:r>
    </w:p>
    <w:p>
      <w:pPr>
        <w:bidi/>
        <w:spacing w:after="60"/>
        <w:jc w:val="right"/>
      </w:pPr>
      <w:r>
        <w:rPr>
          <w:b w:val="0"/>
          <w:color w:val="5B6185"/>
          <w:rtl/>
        </w:rPr>
        <w:t>ערכה להדפסה • לכיתות ג׳–ו׳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השולחן של ענבל</w:t>
            </w:r>
          </w:p>
          <w:p>
            <w:pPr>
              <w:bidi/>
              <w:spacing w:after="60"/>
              <w:jc w:val="right"/>
            </w:pPr>
            <w:r>
              <w:rPr>
                <w:b w:val="0"/>
                <w:color w:val="7E57C2"/>
                <w:sz w:val="18"/>
                <w:rtl/>
                <w:szCs w:val="18"/>
              </w:rPr>
              <w:t>סיפור מבוסס חילופי מבטים</w:t>
            </w:r>
          </w:p>
          <w:p>
            <w:pPr>
              <w:bidi/>
              <w:spacing w:after="60"/>
              <w:jc w:val="right"/>
            </w:pPr>
            <w:r>
              <w:rPr>
                <w:b w:val="0"/>
                <w:sz w:val="26"/>
                <w:rtl/>
                <w:szCs w:val="26"/>
              </w:rPr>
              <w:t>ענבל אוכלת אוכל אחר בהפסקה. יש לה אורז עם תבלינים צבעוניים.</w:t>
            </w:r>
          </w:p>
          <w:p>
            <w:pPr>
              <w:bidi/>
              <w:spacing w:after="60"/>
              <w:jc w:val="right"/>
            </w:pPr>
            <w:r>
              <w:rPr>
                <w:b w:val="0"/>
                <w:sz w:val="26"/>
                <w:rtl/>
                <w:szCs w:val="26"/>
              </w:rPr>
              <w:t>ילד אחד אמר: "איכס, מה זה?"</w:t>
            </w:r>
          </w:p>
          <w:p>
            <w:pPr>
              <w:bidi/>
              <w:spacing w:after="60"/>
              <w:jc w:val="right"/>
            </w:pPr>
            <w:r>
              <w:rPr>
                <w:b w:val="0"/>
                <w:sz w:val="26"/>
                <w:rtl/>
                <w:szCs w:val="26"/>
              </w:rPr>
              <w:t>ענבל הרגישה לא נעים.</w:t>
            </w:r>
          </w:p>
          <w:p>
            <w:pPr>
              <w:bidi/>
              <w:spacing w:after="60"/>
              <w:jc w:val="right"/>
            </w:pPr>
            <w:r>
              <w:rPr>
                <w:b w:val="0"/>
                <w:sz w:val="26"/>
                <w:rtl/>
                <w:szCs w:val="26"/>
              </w:rPr>
              <w:t>ילדה אחרת שאלה: "מה זה? אפשר לטעום?"</w:t>
            </w:r>
          </w:p>
          <w:p>
            <w:pPr>
              <w:bidi/>
              <w:spacing w:after="60"/>
              <w:jc w:val="right"/>
            </w:pPr>
            <w:r>
              <w:rPr>
                <w:b w:val="0"/>
                <w:sz w:val="26"/>
                <w:rtl/>
                <w:szCs w:val="26"/>
              </w:rPr>
              <w:t>ענבל חייכה ונתנה לה לטעום. "טעים!" אמרה הילדה. עכשיו הן חברות.</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26"/>
          <w:rtl/>
          <w:bCs/>
          <w:szCs w:val="26"/>
        </w:rPr>
        <w:t>1. מה ענבל אוכלת?</w:t>
      </w:r>
    </w:p>
    <w:p>
      <w:pPr>
        <w:bidi/>
        <w:spacing w:after="60"/>
        <w:jc w:val="right"/>
      </w:pPr>
      <w:r>
        <w:rPr>
          <w:b w:val="0"/>
          <w:sz w:val="26"/>
          <w:rtl/>
          <w:szCs w:val="26"/>
        </w:rPr>
        <w:t>○ אורז עם תבלינים    ○ פיצה    ○ גלידה</w:t>
      </w:r>
    </w:p>
    <w:p>
      <w:pPr>
        <w:bidi/>
        <w:spacing w:after="60"/>
        <w:jc w:val="right"/>
      </w:pPr>
      <w:r>
        <w:rPr>
          <w:b/>
          <w:sz w:val="26"/>
          <w:rtl/>
          <w:bCs/>
          <w:szCs w:val="26"/>
        </w:rPr>
        <w:t>2. מה שאלה הילדה האחרת?</w:t>
      </w:r>
    </w:p>
    <w:p>
      <w:pPr>
        <w:bidi/>
        <w:spacing w:after="60"/>
        <w:jc w:val="right"/>
      </w:pPr>
      <w:r>
        <w:rPr>
          <w:b w:val="0"/>
          <w:sz w:val="26"/>
          <w:rtl/>
          <w:szCs w:val="26"/>
        </w:rPr>
        <w:t>○ אפשר לטעום?    ○ למה את פה?    ○ איפה המורה?</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המשפט שבו מישהו פוגע בענבל, והעתיקו אותו:</w:t>
      </w:r>
    </w:p>
    <w:p>
      <w:pPr>
        <w:bidi/>
        <w:spacing w:after="60"/>
        <w:jc w:val="right"/>
      </w:pPr>
      <w:r>
        <w:rPr>
          <w:b w:val="0"/>
          <w:color w:val="999999"/>
          <w:rtl/>
        </w:rPr>
        <w:t>______________________________________________________________________</w:t>
      </w:r>
    </w:p>
    <w:p>
      <w:pPr>
        <w:bidi/>
        <w:spacing w:after="60"/>
        <w:jc w:val="right"/>
      </w:pPr>
      <w:r>
        <w:rPr>
          <w:b/>
          <w:rtl/>
          <w:bCs/>
        </w:rPr>
        <w:t>2. 🗂️ מה מקרב ומה מרחיק?</w:t>
      </w:r>
    </w:p>
    <w:p>
      <w:pPr>
        <w:bidi/>
        <w:spacing w:after="60"/>
        <w:jc w:val="right"/>
      </w:pPr>
      <w:r>
        <w:rPr>
          <w:b w:val="0"/>
          <w:rtl/>
        </w:rPr>
        <w:t>כרטיסים: לשאול בסקרנות · לומר 'איכס' · לטעום ולחייך · לצחוק על מישהו</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מקרב</w:t>
            </w:r>
          </w:p>
        </w:tc>
        <w:tc>
          <w:tcPr>
            <w:tcW w:type="dxa" w:w="5103"/>
            <w:shd w:val="clear" w:color="auto" w:fill="EDE7F6"/>
          </w:tcPr>
          <w:p>
            <w:pPr>
              <w:bidi/>
              <w:spacing w:after="60"/>
              <w:jc w:val="center"/>
            </w:pPr>
            <w:r>
              <w:rPr>
                <w:b/>
                <w:rtl/>
                <w:bCs/>
              </w:rPr>
              <w:t>🚧 מרחיק</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ציירו שולחן שבו כל ילד/ה מביא/ה משהו מהבית. מה אתם הייתם מביאים?</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מתי הנחתם משהו על מישהו – וגיליתם שטעיתם?</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קבלת השונה והאחר     שם: __________</w:t>
            </w:r>
          </w:p>
          <w:p>
            <w:pPr>
              <w:bidi/>
              <w:spacing w:after="60"/>
              <w:jc w:val="right"/>
            </w:pPr>
            <w:r>
              <w:rPr>
                <w:b w:val="0"/>
                <w:rtl/>
              </w:rPr>
              <w:t>הנחה אחת שאני מוכן/ה לבדוק מחדש:</w:t>
            </w:r>
          </w:p>
          <w:p>
            <w:pPr>
              <w:bidi/>
              <w:spacing w:after="60"/>
              <w:jc w:val="right"/>
            </w:pPr>
            <w:r>
              <w:rPr>
                <w:b w:val="0"/>
                <w:color w:val="999999"/>
                <w:rtl/>
              </w:rPr>
              <w:t>____________________________________________________________</w:t>
            </w:r>
          </w:p>
          <w:p>
            <w:pPr>
              <w:bidi/>
              <w:spacing w:after="60"/>
              <w:jc w:val="right"/>
            </w:pPr>
            <w:r>
              <w:rPr>
                <w:b w:val="0"/>
                <w:rtl/>
              </w:rPr>
              <w:t>שאלה שאשאל מישהו שאני לא מכיר/ה טוב:</w:t>
            </w:r>
          </w:p>
          <w:p>
            <w:pPr>
              <w:bidi/>
              <w:spacing w:after="60"/>
              <w:jc w:val="right"/>
            </w:pPr>
            <w:r>
              <w:rPr>
                <w:b w:val="0"/>
                <w:color w:val="999999"/>
                <w:rtl/>
              </w:rPr>
              <w:t>____________________________________________________________</w:t>
            </w:r>
          </w:p>
          <w:p>
            <w:pPr>
              <w:bidi/>
              <w:spacing w:after="60"/>
              <w:jc w:val="right"/>
            </w:pPr>
            <w:r>
              <w:rPr>
                <w:b w:val="0"/>
                <w:rtl/>
              </w:rPr>
              <w:t>מה אני מביא/ה איתי לכיתה שאחרים לא יודעים:</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קבלת השונה והאחר – 🟢 עולים</w:t>
      </w:r>
    </w:p>
    <w:p>
      <w:pPr>
        <w:bidi/>
        <w:spacing w:after="60"/>
        <w:jc w:val="right"/>
      </w:pPr>
      <w:r>
        <w:rPr>
          <w:b w:val="0"/>
          <w:color w:val="5B6185"/>
          <w:rtl/>
        </w:rPr>
        <w:t>ערכה להדפסה • לכיתות קליטה ואולפן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קבלת השונה והאחר</w:t>
            </w:r>
          </w:p>
          <w:p>
            <w:pPr>
              <w:bidi/>
              <w:spacing w:after="60"/>
              <w:jc w:val="right"/>
            </w:pPr>
            <w:r>
              <w:rPr>
                <w:b w:val="0"/>
                <w:color w:val="7E57C2"/>
                <w:sz w:val="18"/>
                <w:rtl/>
                <w:szCs w:val="18"/>
              </w:rPr>
              <w:t>סיפור מבוסס חילופי מבטים</w:t>
            </w:r>
          </w:p>
          <w:p>
            <w:pPr>
              <w:bidi/>
              <w:spacing w:after="60"/>
              <w:jc w:val="right"/>
            </w:pPr>
            <w:r>
              <w:rPr>
                <w:b w:val="0"/>
                <w:sz w:val="26"/>
                <w:rtl/>
                <w:szCs w:val="26"/>
              </w:rPr>
              <w:t>יֵשׁ יַלְדָּה חֲדָשָׁה בַּכִּתָּה. הַשֵּׁם שֶׁלָּהּ מִרְיָם.</w:t>
            </w:r>
          </w:p>
          <w:p>
            <w:pPr>
              <w:bidi/>
              <w:spacing w:after="60"/>
              <w:jc w:val="right"/>
            </w:pPr>
            <w:r>
              <w:rPr>
                <w:b w:val="0"/>
                <w:sz w:val="26"/>
                <w:rtl/>
                <w:szCs w:val="26"/>
              </w:rPr>
              <w:t>הִיא מְדַבֶּרֶת עִם מִבְטָא.</w:t>
            </w:r>
          </w:p>
          <w:p>
            <w:pPr>
              <w:bidi/>
              <w:spacing w:after="60"/>
              <w:jc w:val="right"/>
            </w:pPr>
            <w:r>
              <w:rPr>
                <w:b w:val="0"/>
                <w:sz w:val="26"/>
                <w:rtl/>
                <w:szCs w:val="26"/>
              </w:rPr>
              <w:t>דָּנִיֵּאל לֹא מְדַבֵּר אִתָּהּ.</w:t>
            </w:r>
          </w:p>
          <w:p>
            <w:pPr>
              <w:bidi/>
              <w:spacing w:after="60"/>
              <w:jc w:val="right"/>
            </w:pPr>
            <w:r>
              <w:rPr>
                <w:b w:val="0"/>
                <w:sz w:val="26"/>
                <w:rtl/>
                <w:szCs w:val="26"/>
              </w:rPr>
              <w:t>יוֹם אֶחָד הִיא נוֹתֶנֶת לוֹ אָזְנֶיהָ לִשְׁמֹעַ שִׁיר.</w:t>
            </w:r>
          </w:p>
          <w:p>
            <w:pPr>
              <w:bidi/>
              <w:spacing w:after="60"/>
              <w:jc w:val="right"/>
            </w:pPr>
            <w:r>
              <w:rPr>
                <w:b w:val="0"/>
                <w:sz w:val="26"/>
                <w:rtl/>
                <w:szCs w:val="26"/>
              </w:rPr>
              <w:t>דָּנִיֵּאל אוֹהֵב אֶת הַשִּׁיר!</w:t>
            </w:r>
          </w:p>
          <w:p>
            <w:pPr>
              <w:bidi/>
              <w:spacing w:after="60"/>
              <w:jc w:val="right"/>
            </w:pPr>
            <w:r>
              <w:rPr>
                <w:b w:val="0"/>
                <w:sz w:val="26"/>
                <w:rtl/>
                <w:szCs w:val="26"/>
              </w:rPr>
              <w:t>הוּא שׁוֹאֵל: "מָה הַמִּלִּים?" עַכְשָׁו הֵם מְדַבְּרִים.</w:t>
            </w:r>
          </w:p>
        </w:tc>
      </w:tr>
    </w:tbl>
    <w:p>
      <w:pPr>
        <w:bidi/>
        <w:spacing w:after="60"/>
        <w:jc w:val="right"/>
      </w:pPr>
      <w:r>
        <w:rPr>
          <w:b w:val="0"/>
          <w:sz w:val="22"/>
          <w:rtl/>
          <w:szCs w:val="22"/>
        </w:rPr>
        <w:t>🟢 מחסן מילים: מִבְטָא (accent) · אָזְנֶיהָ (earphone) · שִׁיר (song) · שׁוֹאֵל (asks) · מִלִּים (words / lyrics)</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26"/>
          <w:rtl/>
          <w:bCs/>
          <w:szCs w:val="26"/>
        </w:rPr>
        <w:t>1. מָה מִרְיָם נוֹתֶנֶת לְדָנִיאֵל?</w:t>
      </w:r>
    </w:p>
    <w:p>
      <w:pPr>
        <w:bidi/>
        <w:spacing w:after="60"/>
        <w:jc w:val="right"/>
      </w:pPr>
      <w:r>
        <w:rPr>
          <w:b w:val="0"/>
          <w:sz w:val="26"/>
          <w:rtl/>
          <w:szCs w:val="26"/>
        </w:rPr>
        <w:t>○ אָזְנֶיהָ    ○ עוּגָה    ○ סֵפֶר</w:t>
      </w:r>
    </w:p>
    <w:p>
      <w:pPr>
        <w:bidi/>
        <w:spacing w:after="60"/>
        <w:jc w:val="right"/>
      </w:pPr>
      <w:r>
        <w:rPr>
          <w:b/>
          <w:sz w:val="26"/>
          <w:rtl/>
          <w:bCs/>
          <w:szCs w:val="26"/>
        </w:rPr>
        <w:t>2. מָה דָּנִיֵּאל שׁוֹאֵל?</w:t>
      </w:r>
    </w:p>
    <w:p>
      <w:pPr>
        <w:bidi/>
        <w:spacing w:after="60"/>
        <w:jc w:val="right"/>
      </w:pPr>
      <w:r>
        <w:rPr>
          <w:b w:val="0"/>
          <w:sz w:val="26"/>
          <w:rtl/>
          <w:szCs w:val="26"/>
        </w:rPr>
        <w:t>○ מָה הַמִּלִּים?    ○ מָה הַשָּׁעָה?    ○ אֵיפֹה הָאוֹטוֹבּוּס?</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מתחו קו בין המילה לפירוש:</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val="0"/>
                <w:sz w:val="26"/>
                <w:rtl/>
                <w:szCs w:val="26"/>
              </w:rPr>
              <w:t>מִבְטָא</w:t>
            </w:r>
          </w:p>
        </w:tc>
        <w:tc>
          <w:tcPr>
            <w:tcW w:type="dxa" w:w="5103"/>
          </w:tcPr>
          <w:p>
            <w:pPr>
              <w:bidi/>
              <w:spacing w:after="60"/>
              <w:jc w:val="right"/>
            </w:pPr>
            <w:r>
              <w:rPr>
                <w:b w:val="0"/>
                <w:rtl/>
              </w:rPr>
              <w:t>song</w:t>
            </w:r>
          </w:p>
        </w:tc>
      </w:tr>
      <w:tr>
        <w:tc>
          <w:tcPr>
            <w:tcW w:type="dxa" w:w="5103"/>
          </w:tcPr>
          <w:p>
            <w:pPr>
              <w:bidi/>
              <w:spacing w:after="60"/>
              <w:jc w:val="right"/>
            </w:pPr>
            <w:r>
              <w:rPr>
                <w:b w:val="0"/>
                <w:sz w:val="26"/>
                <w:rtl/>
                <w:szCs w:val="26"/>
              </w:rPr>
              <w:t>אָזְנֶיהָ</w:t>
            </w:r>
          </w:p>
        </w:tc>
        <w:tc>
          <w:tcPr>
            <w:tcW w:type="dxa" w:w="5103"/>
          </w:tcPr>
          <w:p>
            <w:pPr>
              <w:bidi/>
              <w:spacing w:after="60"/>
              <w:jc w:val="right"/>
            </w:pPr>
            <w:r>
              <w:rPr>
                <w:b w:val="0"/>
                <w:rtl/>
              </w:rPr>
              <w:t>asks</w:t>
            </w:r>
          </w:p>
        </w:tc>
      </w:tr>
      <w:tr>
        <w:tc>
          <w:tcPr>
            <w:tcW w:type="dxa" w:w="5103"/>
          </w:tcPr>
          <w:p>
            <w:pPr>
              <w:bidi/>
              <w:spacing w:after="60"/>
              <w:jc w:val="right"/>
            </w:pPr>
            <w:r>
              <w:rPr>
                <w:b w:val="0"/>
                <w:sz w:val="26"/>
                <w:rtl/>
                <w:szCs w:val="26"/>
              </w:rPr>
              <w:t>שִׁיר</w:t>
            </w:r>
          </w:p>
        </w:tc>
        <w:tc>
          <w:tcPr>
            <w:tcW w:type="dxa" w:w="5103"/>
          </w:tcPr>
          <w:p>
            <w:pPr>
              <w:bidi/>
              <w:spacing w:after="60"/>
              <w:jc w:val="right"/>
            </w:pPr>
            <w:r>
              <w:rPr>
                <w:b w:val="0"/>
                <w:rtl/>
              </w:rPr>
              <w:t>words / lyrics</w:t>
            </w:r>
          </w:p>
        </w:tc>
      </w:tr>
      <w:tr>
        <w:tc>
          <w:tcPr>
            <w:tcW w:type="dxa" w:w="5103"/>
          </w:tcPr>
          <w:p>
            <w:pPr>
              <w:bidi/>
              <w:spacing w:after="60"/>
              <w:jc w:val="right"/>
            </w:pPr>
            <w:r>
              <w:rPr>
                <w:b w:val="0"/>
                <w:sz w:val="26"/>
                <w:rtl/>
                <w:szCs w:val="26"/>
              </w:rPr>
              <w:t>שׁוֹאֵל</w:t>
            </w:r>
          </w:p>
        </w:tc>
        <w:tc>
          <w:tcPr>
            <w:tcW w:type="dxa" w:w="5103"/>
          </w:tcPr>
          <w:p>
            <w:pPr>
              <w:bidi/>
              <w:spacing w:after="60"/>
              <w:jc w:val="right"/>
            </w:pPr>
            <w:r>
              <w:rPr>
                <w:b w:val="0"/>
                <w:rtl/>
              </w:rPr>
              <w:t>accent</w:t>
            </w:r>
          </w:p>
        </w:tc>
      </w:tr>
      <w:tr>
        <w:tc>
          <w:tcPr>
            <w:tcW w:type="dxa" w:w="5103"/>
          </w:tcPr>
          <w:p>
            <w:pPr>
              <w:bidi/>
              <w:spacing w:after="60"/>
              <w:jc w:val="right"/>
            </w:pPr>
            <w:r>
              <w:rPr>
                <w:b w:val="0"/>
                <w:sz w:val="26"/>
                <w:rtl/>
                <w:szCs w:val="26"/>
              </w:rPr>
              <w:t>מִלִּים</w:t>
            </w:r>
          </w:p>
        </w:tc>
        <w:tc>
          <w:tcPr>
            <w:tcW w:type="dxa" w:w="5103"/>
          </w:tcPr>
          <w:p>
            <w:pPr>
              <w:bidi/>
              <w:spacing w:after="60"/>
              <w:jc w:val="right"/>
            </w:pPr>
            <w:r>
              <w:rPr>
                <w:b w:val="0"/>
                <w:rtl/>
              </w:rPr>
              <w:t>earphone</w:t>
            </w:r>
          </w:p>
        </w:tc>
      </w:tr>
    </w:tbl>
    <w:p>
      <w:pPr>
        <w:bidi/>
        <w:spacing w:after="60"/>
        <w:jc w:val="right"/>
      </w:pPr>
      <w:r>
        <w:rPr>
          <w:b/>
          <w:rtl/>
          <w:bCs/>
        </w:rPr>
        <w:t>2. 🖍️ לַחֲצוּ עַל הַמִּשְׁפָּט שֶׁבּוֹ דָּנִיֵּאל מְגַלֶּה שֶׁהוּא אוֹהֵב מַשֶּׁהוּ, והעתיקו אותו:</w:t>
      </w:r>
    </w:p>
    <w:p>
      <w:pPr>
        <w:bidi/>
        <w:spacing w:after="60"/>
        <w:jc w:val="right"/>
      </w:pPr>
      <w:r>
        <w:rPr>
          <w:b w:val="0"/>
          <w:color w:val="999999"/>
          <w:rtl/>
        </w:rPr>
        <w:t>______________________________________________________________________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הִשְׁלִימוּ: בַּשָּׂפָה שֶׁלִּי, שִׁיר/מִלָּה שֶׁאֲנִי אוֹהֵב/ת הִיא... הִיא אוֹמֶרֶת...</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מתי הנחתם משהו על מישהו – וגיליתם שטעיתם?</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קבלת השונה והאחר     שם: __________</w:t>
            </w:r>
          </w:p>
          <w:p>
            <w:pPr>
              <w:bidi/>
              <w:spacing w:after="60"/>
              <w:jc w:val="right"/>
            </w:pPr>
            <w:r>
              <w:rPr>
                <w:b w:val="0"/>
                <w:rtl/>
              </w:rPr>
              <w:t>הנחה אחת שאני מוכן/ה לבדוק מחדש:</w:t>
            </w:r>
          </w:p>
          <w:p>
            <w:pPr>
              <w:bidi/>
              <w:spacing w:after="60"/>
              <w:jc w:val="right"/>
            </w:pPr>
            <w:r>
              <w:rPr>
                <w:b w:val="0"/>
                <w:color w:val="999999"/>
                <w:rtl/>
              </w:rPr>
              <w:t>____________________________________________________________</w:t>
            </w:r>
          </w:p>
          <w:p>
            <w:pPr>
              <w:bidi/>
              <w:spacing w:after="60"/>
              <w:jc w:val="right"/>
            </w:pPr>
            <w:r>
              <w:rPr>
                <w:b w:val="0"/>
                <w:rtl/>
              </w:rPr>
              <w:t>שאלה שאשאל מישהו שאני לא מכיר/ה טוב:</w:t>
            </w:r>
          </w:p>
          <w:p>
            <w:pPr>
              <w:bidi/>
              <w:spacing w:after="60"/>
              <w:jc w:val="right"/>
            </w:pPr>
            <w:r>
              <w:rPr>
                <w:b w:val="0"/>
                <w:color w:val="999999"/>
                <w:rtl/>
              </w:rPr>
              <w:t>____________________________________________________________</w:t>
            </w:r>
          </w:p>
          <w:p>
            <w:pPr>
              <w:bidi/>
              <w:spacing w:after="60"/>
              <w:jc w:val="right"/>
            </w:pPr>
            <w:r>
              <w:rPr>
                <w:b w:val="0"/>
                <w:rtl/>
              </w:rPr>
              <w:t>מה אני מביא/ה איתי לכיתה שאחרים לא יודעים:</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קבלת השונה והאחר – 🧩 חנ״מ</w:t>
      </w:r>
    </w:p>
    <w:p>
      <w:pPr>
        <w:bidi/>
        <w:spacing w:after="60"/>
        <w:jc w:val="right"/>
      </w:pPr>
      <w:r>
        <w:rPr>
          <w:b w:val="0"/>
          <w:color w:val="5B6185"/>
          <w:rtl/>
        </w:rPr>
        <w:t>ערכה להדפסה • לחינוך המיוחד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קבלת השונה והאחר</w:t>
            </w:r>
          </w:p>
          <w:p>
            <w:pPr>
              <w:bidi/>
              <w:spacing w:after="60"/>
              <w:jc w:val="right"/>
            </w:pPr>
            <w:r>
              <w:rPr>
                <w:b w:val="0"/>
                <w:color w:val="7E57C2"/>
                <w:sz w:val="18"/>
                <w:rtl/>
                <w:szCs w:val="18"/>
              </w:rPr>
              <w:t>סיפור מבוסס חילופי מבטים</w:t>
            </w:r>
          </w:p>
          <w:p>
            <w:pPr>
              <w:bidi/>
              <w:spacing w:after="60"/>
              <w:jc w:val="right"/>
            </w:pPr>
            <w:r>
              <w:rPr>
                <w:b w:val="0"/>
                <w:sz w:val="30"/>
                <w:rtl/>
                <w:szCs w:val="30"/>
              </w:rPr>
              <w:t>👧 יש ילדה חדשה.</w:t>
            </w:r>
          </w:p>
          <w:p>
            <w:pPr>
              <w:bidi/>
              <w:spacing w:after="60"/>
              <w:jc w:val="right"/>
            </w:pPr>
            <w:r>
              <w:rPr>
                <w:b w:val="0"/>
                <w:sz w:val="30"/>
                <w:rtl/>
                <w:szCs w:val="30"/>
              </w:rPr>
              <w:t>🎧 היא נותנת שיר.</w:t>
            </w:r>
          </w:p>
          <w:p>
            <w:pPr>
              <w:bidi/>
              <w:spacing w:after="60"/>
              <w:jc w:val="right"/>
            </w:pPr>
            <w:r>
              <w:rPr>
                <w:b w:val="0"/>
                <w:sz w:val="30"/>
                <w:rtl/>
                <w:szCs w:val="30"/>
              </w:rPr>
              <w:t>🎵 אני שומע/ת.</w:t>
            </w:r>
          </w:p>
          <w:p>
            <w:pPr>
              <w:bidi/>
              <w:spacing w:after="60"/>
              <w:jc w:val="right"/>
            </w:pPr>
            <w:r>
              <w:rPr>
                <w:b w:val="0"/>
                <w:sz w:val="30"/>
                <w:rtl/>
                <w:szCs w:val="30"/>
              </w:rPr>
              <w:t>😊 עכשיו אנחנו חברים.</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30"/>
          <w:rtl/>
          <w:bCs/>
          <w:szCs w:val="30"/>
        </w:rPr>
        <w:t>1. מה היא נותנת?</w:t>
      </w:r>
    </w:p>
    <w:p>
      <w:pPr>
        <w:bidi/>
        <w:spacing w:after="60"/>
        <w:jc w:val="right"/>
      </w:pPr>
      <w:r>
        <w:rPr>
          <w:b w:val="0"/>
          <w:sz w:val="30"/>
          <w:rtl/>
          <w:szCs w:val="30"/>
        </w:rPr>
        <w:t>○ 🎧 אוזניה ושיר     ○ 🍎 תפוח     ○ ⚽ כדור</w:t>
      </w:r>
    </w:p>
    <w:p>
      <w:pPr>
        <w:bidi/>
        <w:spacing w:after="60"/>
        <w:jc w:val="right"/>
      </w:pPr>
      <w:r>
        <w:rPr>
          <w:b/>
          <w:sz w:val="30"/>
          <w:rtl/>
          <w:bCs/>
          <w:szCs w:val="30"/>
        </w:rPr>
        <w:t>2. מה עושים עם ילד/ה חדש/ה?</w:t>
      </w:r>
    </w:p>
    <w:p>
      <w:pPr>
        <w:bidi/>
        <w:spacing w:after="60"/>
        <w:jc w:val="right"/>
      </w:pPr>
      <w:r>
        <w:rPr>
          <w:b w:val="0"/>
          <w:sz w:val="30"/>
          <w:rtl/>
          <w:szCs w:val="30"/>
        </w:rPr>
        <w:t>○ 👋 אומרים שלום     ○ 🙈 מתעלמים     ○ 😝 צוחקים</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איך מקבלים חבר/ה חדש/ה?</w:t>
      </w:r>
    </w:p>
    <w:p>
      <w:pPr>
        <w:bidi/>
        <w:spacing w:after="60"/>
        <w:jc w:val="right"/>
      </w:pPr>
      <w:r>
        <w:rPr>
          <w:b w:val="0"/>
          <w:rtl/>
        </w:rPr>
        <w:t>כרטיסים: 👋 שלום · 🎲 להזמין לשחק · ❓ לשאול שאלה · 😝 לצחוק עליו/ה</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כן</w:t>
            </w:r>
          </w:p>
        </w:tc>
        <w:tc>
          <w:tcPr>
            <w:tcW w:type="dxa" w:w="5103"/>
            <w:shd w:val="clear" w:color="auto" w:fill="EDE7F6"/>
          </w:tcPr>
          <w:p>
            <w:pPr>
              <w:bidi/>
              <w:spacing w:after="60"/>
              <w:jc w:val="center"/>
            </w:pPr>
            <w:r>
              <w:rPr>
                <w:b/>
                <w:rtl/>
                <w:bCs/>
              </w:rPr>
              <w:t>🚫 לא</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p>
      <w:pPr>
        <w:bidi/>
        <w:spacing w:after="60"/>
        <w:jc w:val="right"/>
      </w:pPr>
      <w:r>
        <w:rPr>
          <w:b/>
          <w:sz w:val="30"/>
          <w:rtl/>
          <w:bCs/>
          <w:szCs w:val="30"/>
        </w:rPr>
        <w:t>💬 מה אני אומר/ת לילד/ה חדש/ה? (הקיפו)</w:t>
      </w:r>
    </w:p>
    <w:p>
      <w:pPr>
        <w:bidi/>
        <w:spacing w:after="60"/>
        <w:jc w:val="right"/>
      </w:pPr>
      <w:r>
        <w:rPr>
          <w:b w:val="0"/>
          <w:sz w:val="30"/>
          <w:rtl/>
          <w:szCs w:val="30"/>
        </w:rPr>
        <w:t>○ שלום!   ○ בוא/י לשחק   ○ איך קוראים לך?   ○ שב/י איתי   ○ מה את/ה אוהב/ת?</w:t>
      </w:r>
    </w:p>
    <w:p>
      <w:pPr>
        <w:bidi/>
        <w:spacing w:after="60"/>
        <w:jc w:val="right"/>
      </w:pPr>
      <w:r>
        <w:rPr>
          <w:b w:val="0"/>
          <w:sz w:val="30"/>
          <w:rtl/>
          <w:szCs w:val="30"/>
        </w:rPr>
        <w:t>איך אני מרגיש/ה?  😊   😐   😢   😡   🤩</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קבלת השונה והאחר     שם: __________</w:t>
            </w:r>
          </w:p>
          <w:p>
            <w:pPr>
              <w:bidi/>
              <w:spacing w:after="60"/>
              <w:jc w:val="right"/>
            </w:pPr>
            <w:r>
              <w:rPr>
                <w:b w:val="0"/>
                <w:rtl/>
              </w:rPr>
              <w:t>הנחה אחת שאני מוכן/ה לבדוק מחדש:</w:t>
            </w:r>
          </w:p>
          <w:p>
            <w:pPr>
              <w:bidi/>
              <w:spacing w:after="60"/>
              <w:jc w:val="right"/>
            </w:pPr>
            <w:r>
              <w:rPr>
                <w:b w:val="0"/>
                <w:color w:val="999999"/>
                <w:rtl/>
              </w:rPr>
              <w:t>____________________________________________________________</w:t>
            </w:r>
          </w:p>
          <w:p>
            <w:pPr>
              <w:bidi/>
              <w:spacing w:after="60"/>
              <w:jc w:val="right"/>
            </w:pPr>
            <w:r>
              <w:rPr>
                <w:b w:val="0"/>
                <w:rtl/>
              </w:rPr>
              <w:t>שאלה שאשאל מישהו שאני לא מכיר/ה טוב:</w:t>
            </w:r>
          </w:p>
          <w:p>
            <w:pPr>
              <w:bidi/>
              <w:spacing w:after="60"/>
              <w:jc w:val="right"/>
            </w:pPr>
            <w:r>
              <w:rPr>
                <w:b w:val="0"/>
                <w:color w:val="999999"/>
                <w:rtl/>
              </w:rPr>
              <w:t>____________________________________________________________</w:t>
            </w:r>
          </w:p>
          <w:p>
            <w:pPr>
              <w:bidi/>
              <w:spacing w:after="60"/>
              <w:jc w:val="right"/>
            </w:pPr>
            <w:r>
              <w:rPr>
                <w:b w:val="0"/>
                <w:rtl/>
              </w:rPr>
              <w:t>מה אני מביא/ה איתי לכיתה שאחרים לא יודעים:</w:t>
            </w:r>
          </w:p>
          <w:p>
            <w:pPr>
              <w:bidi/>
              <w:spacing w:after="60"/>
              <w:jc w:val="right"/>
            </w:pPr>
            <w:r>
              <w:rPr>
                <w:b w:val="0"/>
                <w:color w:val="999999"/>
                <w:rtl/>
              </w:rPr>
              <w:t>____________________________________________________________</w:t>
            </w:r>
          </w:p>
        </w:tc>
      </w:tr>
    </w:tbl>
    <w:sectPr w:rsidR="00FC693F" w:rsidRPr="0006063C" w:rsidSect="00034616">
      <w:footerReference w:type="default" r:id="rId9"/>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sz w:val="18"/>
        <w:rtl/>
      </w:rPr>
      <w:t>יצרה: רוית ראש בן ישי · קוראים את העולם שלנו</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